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9" w:rsidRDefault="00EF36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36E9" w:rsidRDefault="00EF36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36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6E9" w:rsidRDefault="00EF36E9">
            <w:pPr>
              <w:pStyle w:val="ConsPlusNormal"/>
            </w:pPr>
            <w:r>
              <w:t>26 января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6E9" w:rsidRDefault="00EF36E9">
            <w:pPr>
              <w:pStyle w:val="ConsPlusNormal"/>
              <w:jc w:val="right"/>
            </w:pPr>
            <w:r>
              <w:t>N 32-1</w:t>
            </w:r>
          </w:p>
        </w:tc>
      </w:tr>
    </w:tbl>
    <w:p w:rsidR="00EF36E9" w:rsidRDefault="00EF36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6E9" w:rsidRDefault="00EF36E9">
      <w:pPr>
        <w:pStyle w:val="ConsPlusNormal"/>
        <w:jc w:val="both"/>
      </w:pPr>
    </w:p>
    <w:p w:rsidR="00EF36E9" w:rsidRDefault="00EF36E9">
      <w:pPr>
        <w:pStyle w:val="ConsPlusTitle"/>
        <w:jc w:val="center"/>
      </w:pPr>
      <w:r>
        <w:t>ЗАКОН САНКТ-ПЕТЕРБУРГА</w:t>
      </w:r>
    </w:p>
    <w:p w:rsidR="00EF36E9" w:rsidRDefault="00EF36E9">
      <w:pPr>
        <w:pStyle w:val="ConsPlusTitle"/>
        <w:jc w:val="center"/>
      </w:pPr>
    </w:p>
    <w:p w:rsidR="00EF36E9" w:rsidRDefault="00EF36E9">
      <w:pPr>
        <w:pStyle w:val="ConsPlusTitle"/>
        <w:jc w:val="center"/>
      </w:pPr>
      <w:r>
        <w:t>О ВНЕСЕНИИ ИЗМЕНЕНИЙ В ОТДЕЛЬНЫЕ ЗАКОНЫ САНКТ-ПЕТЕРБУРГА</w:t>
      </w:r>
    </w:p>
    <w:p w:rsidR="00EF36E9" w:rsidRDefault="00EF36E9">
      <w:pPr>
        <w:pStyle w:val="ConsPlusTitle"/>
        <w:jc w:val="center"/>
      </w:pPr>
      <w:r>
        <w:t>В СФЕРЕ ЖИЛИЩНОЙ ПОЛИТИКИ</w:t>
      </w:r>
    </w:p>
    <w:p w:rsidR="00EF36E9" w:rsidRDefault="00EF36E9">
      <w:pPr>
        <w:pStyle w:val="ConsPlusNormal"/>
        <w:jc w:val="center"/>
      </w:pPr>
    </w:p>
    <w:p w:rsidR="00EF36E9" w:rsidRDefault="00EF36E9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EF36E9" w:rsidRDefault="00EF36E9">
      <w:pPr>
        <w:pStyle w:val="ConsPlusNormal"/>
        <w:jc w:val="center"/>
      </w:pPr>
      <w:r>
        <w:t>26 января 2022 года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Title"/>
        <w:ind w:firstLine="540"/>
        <w:jc w:val="both"/>
        <w:outlineLvl w:val="0"/>
      </w:pPr>
      <w:r>
        <w:t>Статья 1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Санкт-Петербурга от 7 июля 2004 года N 409-61 "О содействии Санкт-Петербурга в улучшении жилищных условий граждан" следующие изменения: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 статьи 1</w:t>
        </w:r>
      </w:hyperlink>
      <w:r>
        <w:t xml:space="preserve"> слова "исполнительным органом государственной власти Санкт-Петербурга, уполномоченным Правительством Санкт-Петербурга (далее - уполномоченный орган)" заменить словами "уполномоченным Правительством Санкт-Петербурга исполнительным органом государственной власти Санкт-Петербурга".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статье 2</w:t>
        </w:r>
      </w:hyperlink>
      <w:r>
        <w:t>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втором пункта 1</w:t>
        </w:r>
      </w:hyperlink>
      <w:r>
        <w:t xml:space="preserve"> слова "социальных выплат за счет средств бюджета Санкт-Петербурга (далее - социальные выплаты) на строительство или приобретение жилья" заменить словами "социальных выплат на строительство или приобретение жилья и дополнительных социальных выплат на строительство или приобретение жилья за счет средств бюджета Санкт-Петербурга";</w:t>
      </w:r>
    </w:p>
    <w:p w:rsidR="00EF36E9" w:rsidRDefault="00EF36E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1-1</w:t>
        </w:r>
      </w:hyperlink>
      <w:r>
        <w:t xml:space="preserve"> исключить;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2</w:t>
        </w:r>
      </w:hyperlink>
      <w:r>
        <w:t xml:space="preserve"> слова "в порядке, устанавливаемом жилищным законодательством" заменить словами "иными законами Санкт-Петербурга".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1 статьи 3</w:t>
        </w:r>
      </w:hyperlink>
      <w:r>
        <w:t xml:space="preserve"> слова "об оказании содействия в улучшении жилищных условий" заменить словами "о принятии на учет нуждающихся в содействии в улучшении жилищных условий (далее - заявление о принятии на жилищный учет)".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пункте 1 статьи 3</w:t>
        </w:r>
      </w:hyperlink>
      <w:r>
        <w:t xml:space="preserve">, </w:t>
      </w:r>
      <w:hyperlink r:id="rId14" w:history="1">
        <w:r>
          <w:rPr>
            <w:color w:val="0000FF"/>
          </w:rPr>
          <w:t>пункте 1 статьи 9</w:t>
        </w:r>
      </w:hyperlink>
      <w:r>
        <w:t xml:space="preserve">, </w:t>
      </w:r>
      <w:hyperlink r:id="rId15" w:history="1">
        <w:r>
          <w:rPr>
            <w:color w:val="0000FF"/>
          </w:rPr>
          <w:t>пунктах 1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, </w:t>
      </w:r>
      <w:hyperlink r:id="rId19" w:history="1">
        <w:r>
          <w:rPr>
            <w:color w:val="0000FF"/>
          </w:rPr>
          <w:t>9 статьи 10</w:t>
        </w:r>
      </w:hyperlink>
      <w:r>
        <w:t xml:space="preserve">, </w:t>
      </w:r>
      <w:hyperlink r:id="rId20" w:history="1">
        <w:r>
          <w:rPr>
            <w:color w:val="0000FF"/>
          </w:rPr>
          <w:t>абзаце первом пункта 1</w:t>
        </w:r>
      </w:hyperlink>
      <w:r>
        <w:t xml:space="preserve">, </w:t>
      </w:r>
      <w:hyperlink r:id="rId21" w:history="1">
        <w:r>
          <w:rPr>
            <w:color w:val="0000FF"/>
          </w:rPr>
          <w:t>пунктах 3</w:t>
        </w:r>
      </w:hyperlink>
      <w:r>
        <w:t xml:space="preserve"> - </w:t>
      </w:r>
      <w:hyperlink r:id="rId22" w:history="1">
        <w:r>
          <w:rPr>
            <w:color w:val="0000FF"/>
          </w:rPr>
          <w:t>5 статьи 11</w:t>
        </w:r>
      </w:hyperlink>
      <w:r>
        <w:t>,</w:t>
      </w:r>
      <w:proofErr w:type="gramEnd"/>
      <w:r>
        <w:t xml:space="preserve"> </w:t>
      </w:r>
      <w:hyperlink r:id="rId23" w:history="1">
        <w:r>
          <w:rPr>
            <w:color w:val="0000FF"/>
          </w:rPr>
          <w:t>подпунктах 2</w:t>
        </w:r>
      </w:hyperlink>
      <w:r>
        <w:t xml:space="preserve"> и </w:t>
      </w:r>
      <w:hyperlink r:id="rId24" w:history="1">
        <w:r>
          <w:rPr>
            <w:color w:val="0000FF"/>
          </w:rPr>
          <w:t>5 пункта 1</w:t>
        </w:r>
      </w:hyperlink>
      <w:r>
        <w:t xml:space="preserve">, </w:t>
      </w:r>
      <w:hyperlink r:id="rId25" w:history="1">
        <w:r>
          <w:rPr>
            <w:color w:val="0000FF"/>
          </w:rPr>
          <w:t>пункте 2 статьи 13</w:t>
        </w:r>
      </w:hyperlink>
      <w:r>
        <w:t xml:space="preserve"> и </w:t>
      </w:r>
      <w:hyperlink r:id="rId26" w:history="1">
        <w:r>
          <w:rPr>
            <w:color w:val="0000FF"/>
          </w:rPr>
          <w:t>пункте 1 статьи 18</w:t>
        </w:r>
      </w:hyperlink>
      <w:r>
        <w:t xml:space="preserve"> слова "уполномоченный орган" в соответствующих падежах заменить словами "уполномоченный Правительством Санкт-Петербурга исполнительный орган государственной власти Санкт-Петербурга" в соответствующих падежах.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5. </w:t>
      </w:r>
      <w:hyperlink r:id="rId27" w:history="1">
        <w:r>
          <w:rPr>
            <w:color w:val="0000FF"/>
          </w:rPr>
          <w:t>Абзац первый пункта 1 статьи 10</w:t>
        </w:r>
      </w:hyperlink>
      <w:r>
        <w:t xml:space="preserve"> после слов "о принятии на" дополнить словом "жилищный".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6. В </w:t>
      </w:r>
      <w:hyperlink r:id="rId28" w:history="1">
        <w:r>
          <w:rPr>
            <w:color w:val="0000FF"/>
          </w:rPr>
          <w:t>пункте 5 статьи 10</w:t>
        </w:r>
      </w:hyperlink>
      <w:r>
        <w:t xml:space="preserve"> и в </w:t>
      </w:r>
      <w:hyperlink r:id="rId29" w:history="1">
        <w:r>
          <w:rPr>
            <w:color w:val="0000FF"/>
          </w:rPr>
          <w:t>пункте 2 статьи 17</w:t>
        </w:r>
      </w:hyperlink>
      <w:r>
        <w:t xml:space="preserve"> слова "Уполномоченный орган" заменить словами "Уполномоченный Правительством Санкт-Петербурга исполнительный орган государственной власти Санкт-Петербурга".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7. </w:t>
      </w:r>
      <w:hyperlink r:id="rId30" w:history="1">
        <w:r>
          <w:rPr>
            <w:color w:val="0000FF"/>
          </w:rPr>
          <w:t>Статью 14</w:t>
        </w:r>
      </w:hyperlink>
      <w:r>
        <w:t xml:space="preserve"> исключить.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31" w:history="1">
        <w:r>
          <w:rPr>
            <w:color w:val="0000FF"/>
          </w:rPr>
          <w:t>Пункты 2</w:t>
        </w:r>
      </w:hyperlink>
      <w:r>
        <w:t xml:space="preserve"> и </w:t>
      </w:r>
      <w:hyperlink r:id="rId32" w:history="1">
        <w:r>
          <w:rPr>
            <w:color w:val="0000FF"/>
          </w:rPr>
          <w:t>3 статьи 15</w:t>
        </w:r>
      </w:hyperlink>
      <w:r>
        <w:t xml:space="preserve"> изложить в следующей редакции: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"2. В случае</w:t>
      </w:r>
      <w:proofErr w:type="gramStart"/>
      <w:r>
        <w:t>,</w:t>
      </w:r>
      <w:proofErr w:type="gramEnd"/>
      <w:r>
        <w:t xml:space="preserve"> если принятые на жилищный учет граждане согласно действующему законодательству имеют право на оказание содействия в различных формах, в целях определения волеизъявления указанных граждан на выбор формы содействия указанные граждане представляют в уполномоченный Правительством Санкт-Петербурга исполнительный орган государственной власти Санкт-Петербурга заявление с указанием выбранной ими формы содействия.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3. Уполномоченный Правительством Санкт-Петербурга исполнительный орган государственной власти Санкт-Петербурга ежегодно составляет списки граждан, которым планируется оказание содействия по каждой из форм содействия (далее - сводные списки).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Включение граждан в сводные списки производится с учетом средств, предусмотренных на цели улучшения жилищных условий законом Санкт-Петербурга о бюджете на очередной финансовый год и плановый период</w:t>
      </w:r>
      <w:proofErr w:type="gramStart"/>
      <w:r>
        <w:t>.".</w:t>
      </w:r>
      <w:proofErr w:type="gramEnd"/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9. </w:t>
      </w:r>
      <w:hyperlink r:id="rId33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"Статья 16. Последствия выявления отсутствия оснований для оказания содействия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актуализации данных жилищного учета, проводимой в соответствии с пунктом 3 статьи 11 настоящего Закона Санкт-Петербурга, выявляется отсутствие оснований для оказания содействия, уполномоченный Правительством Санкт-Петербурга исполнительный орган государственной власти Санкт-Петербурга принимает решение о снятии граждан с жилищного учета.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В случае принятия решений о снятии граждан с жилищного учета содействие в улучшении жилищных условий не оказывается, о чем уполномоченный Правительством Санкт-Петербурга исполнительный орган государственной власти Санкт-Петербурга извещает гражданина не позднее чем через три рабочих дня со дня принятия такого решения</w:t>
      </w:r>
      <w:proofErr w:type="gramStart"/>
      <w:r>
        <w:t>.".</w:t>
      </w:r>
      <w:proofErr w:type="gramEnd"/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10.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главой 3-1 следующего содержания: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jc w:val="center"/>
      </w:pPr>
      <w:r>
        <w:t>"Глава 3-1. ОСОБЕННОСТИ ОКАЗАНИЯ СОДЕЙСТВИЯ ГРАЖДАНАМ,</w:t>
      </w:r>
    </w:p>
    <w:p w:rsidR="00EF36E9" w:rsidRDefault="00EF36E9">
      <w:pPr>
        <w:pStyle w:val="ConsPlusNormal"/>
        <w:jc w:val="center"/>
      </w:pPr>
      <w:proofErr w:type="gramStart"/>
      <w:r>
        <w:t>ПРОЖИВАЮЩИМ</w:t>
      </w:r>
      <w:proofErr w:type="gramEnd"/>
      <w:r>
        <w:t xml:space="preserve"> В КОММУНАЛЬНЫХ КВАРТИРАХ</w:t>
      </w:r>
    </w:p>
    <w:p w:rsidR="00EF36E9" w:rsidRDefault="00EF36E9">
      <w:pPr>
        <w:pStyle w:val="ConsPlusNormal"/>
        <w:jc w:val="center"/>
      </w:pPr>
    </w:p>
    <w:p w:rsidR="00EF36E9" w:rsidRDefault="00EF36E9">
      <w:pPr>
        <w:pStyle w:val="ConsPlusNormal"/>
        <w:ind w:firstLine="540"/>
        <w:jc w:val="both"/>
      </w:pPr>
      <w:r>
        <w:t>Статья 17-1. Содействие в улучшении жилищных условий граждан, проживающих в коммунальных квартирах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>Гражданам, принятым на жилищный учет, проживающим в коммунальных квартирах, содействие в улучшении жилищных условий оказывается в формах, предусмотренных в статье 2 настоящего Закона Санкт-Петербурга, а также в следующих формах: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1) передача по договорам купли-продажи освободившихся жилых помещений (комнат) в коммунальных квартирах на условиях и в порядке, которые предусмотрены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Санкт-Петербурга, с применением понижающего коэффициента к рыночной стоимости;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2) предоставление свободных жилых помещений жилищного фонда коммерческого использования по договору найма на условиях и в порядке, которые предусмотрены законом Санкт-Петербурга.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>Статья 17-2. Особенности оказания содействия в улучшении жилищных условий гражданам, проживающим в коммунальных квартирах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 xml:space="preserve">В целях предоставления социальных выплат на строительство или приобретение жилья коммунальные квартиры включаются в перечень коммунальных квартир, подлежащих расселению (далее - перечень коммунальных квартир), в порядке, предусмотренном Правительством Санкт-Петербурга, с согласия всех собственников </w:t>
      </w:r>
      <w:proofErr w:type="gramStart"/>
      <w:r>
        <w:t>и(</w:t>
      </w:r>
      <w:proofErr w:type="gramEnd"/>
      <w:r>
        <w:t>или) нанимателей (членов семьи нанимателей и(или) собственников) жилых помещений в коммунальной квартире.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В целях оказания содействия принятым на жилищный учет гражданам, проживающим в коммунальной квартире, в иных формах включение коммунальной квартиры в перечень коммунальных квартир не требуется</w:t>
      </w:r>
      <w:proofErr w:type="gramStart"/>
      <w:r>
        <w:t>.".</w:t>
      </w:r>
      <w:proofErr w:type="gramEnd"/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Title"/>
        <w:ind w:firstLine="540"/>
        <w:jc w:val="both"/>
        <w:outlineLvl w:val="0"/>
      </w:pPr>
      <w:r>
        <w:t>Статья 2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 xml:space="preserve">Внести в </w:t>
      </w:r>
      <w:hyperlink r:id="rId36" w:history="1">
        <w:r>
          <w:rPr>
            <w:color w:val="0000FF"/>
          </w:rPr>
          <w:t>Закон</w:t>
        </w:r>
      </w:hyperlink>
      <w:r>
        <w:t xml:space="preserve"> Санкт-Петербурга от 30 июня 2005 года N 407-65 "О порядке ведения учета граждан в качестве нуждающихся в жилых помещениях и предоставлении жилых помещений по договорам социального найма в Санкт-Петербурге" следующие изменения: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1. </w:t>
      </w:r>
      <w:hyperlink r:id="rId37" w:history="1">
        <w:r>
          <w:rPr>
            <w:color w:val="0000FF"/>
          </w:rPr>
          <w:t>Пункт 2 статьи 1</w:t>
        </w:r>
      </w:hyperlink>
      <w:r>
        <w:t xml:space="preserve"> изложить в следующей редакции: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На учет в качестве нуждающихся в жилых помещениях принимаются граждане, проживающие в Санкт-Петербурге в общей сложности не менее 10 лет, в том числе граждане без определенного места жительства, и признанные по установленным Жилищным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основаниям нуждающимися в жилых помещениях, следующих категорий:</w:t>
      </w:r>
      <w:proofErr w:type="gramEnd"/>
    </w:p>
    <w:p w:rsidR="00EF36E9" w:rsidRDefault="00EF36E9">
      <w:pPr>
        <w:pStyle w:val="ConsPlusNormal"/>
        <w:spacing w:before="220"/>
        <w:ind w:firstLine="540"/>
        <w:jc w:val="both"/>
      </w:pPr>
      <w:r>
        <w:t>граждане, признанные малоимущими по основаниям, установленным в статье 2 настоящего Закона Санкт-Петербурга;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граждане, имеющие трех и более несовершеннолетних детей;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ветераны Великой Отечественной войны и ветераны боевых действий;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семьи, имеющие детей-инвалидов;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инвалиды;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Герои Советского Союза, Герои Российской Федерации, полные кавалеры ордена Славы, Герои Социалистического Труда, полные кавалеры ордена Трудовой Славы и совместно проживающие с ними члены их семей.</w:t>
      </w:r>
    </w:p>
    <w:p w:rsidR="00EF36E9" w:rsidRDefault="00EF36E9">
      <w:pPr>
        <w:pStyle w:val="ConsPlusNormal"/>
        <w:spacing w:before="220"/>
        <w:ind w:firstLine="540"/>
        <w:jc w:val="both"/>
      </w:pPr>
      <w:proofErr w:type="gramStart"/>
      <w:r>
        <w:t xml:space="preserve">Реабилитированные лица, утратившие жилые помещения в Санкт-Петербурге в связи с репрессиями, члены их семей и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</w:t>
      </w:r>
      <w:proofErr w:type="spellStart"/>
      <w:r>
        <w:t>спецпоселении</w:t>
      </w:r>
      <w:proofErr w:type="spellEnd"/>
      <w:r>
        <w:t>, признаются нуждающимися в жилых помещениях и принимаются на учет в качестве нуждающихся в жилых помещениях.</w:t>
      </w:r>
      <w:proofErr w:type="gramEnd"/>
    </w:p>
    <w:p w:rsidR="00EF36E9" w:rsidRDefault="00EF36E9">
      <w:pPr>
        <w:pStyle w:val="ConsPlusNormal"/>
        <w:spacing w:before="220"/>
        <w:ind w:firstLine="540"/>
        <w:jc w:val="both"/>
      </w:pPr>
      <w:r>
        <w:t>Граждане, принятые на учет в качестве нуждающихся в улучшении жилищных условий до 1 марта 2005 года, сохраняют право состоять на учете в качестве нуждающихся в жилых помещениях и свою очередность без подачи заявления</w:t>
      </w:r>
      <w:proofErr w:type="gramStart"/>
      <w:r>
        <w:t>.".</w:t>
      </w:r>
      <w:proofErr w:type="gramEnd"/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Второе предложение пункта 2 статьи 14</w:t>
        </w:r>
      </w:hyperlink>
      <w:r>
        <w:t xml:space="preserve"> исключить.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Title"/>
        <w:ind w:firstLine="540"/>
        <w:jc w:val="both"/>
        <w:outlineLvl w:val="0"/>
      </w:pPr>
      <w:r>
        <w:t>Статья 3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 xml:space="preserve">Внести в </w:t>
      </w:r>
      <w:hyperlink r:id="rId40" w:history="1">
        <w:r>
          <w:rPr>
            <w:color w:val="0000FF"/>
          </w:rPr>
          <w:t>Закон</w:t>
        </w:r>
      </w:hyperlink>
      <w:r>
        <w:t xml:space="preserve"> Санкт-Петербурга от 26 апреля 2006 года N 221-32 "О жилищной политике Санкт-Петербурга" следующие изменения: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lastRenderedPageBreak/>
        <w:t xml:space="preserve">1. В </w:t>
      </w:r>
      <w:hyperlink r:id="rId41" w:history="1">
        <w:r>
          <w:rPr>
            <w:color w:val="0000FF"/>
          </w:rPr>
          <w:t>подпункте 3 пункта 1 статьи 5</w:t>
        </w:r>
      </w:hyperlink>
      <w:r>
        <w:t xml:space="preserve"> слова "на приобретение и строительство жилых помещений" заменить словами "на строительство или приобретение жилья и дополнительных социальных выплат на строительство или приобретение жилья".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Абзацы седьмой</w:t>
        </w:r>
      </w:hyperlink>
      <w:r>
        <w:t xml:space="preserve"> - </w:t>
      </w:r>
      <w:hyperlink r:id="rId43" w:history="1">
        <w:r>
          <w:rPr>
            <w:color w:val="0000FF"/>
          </w:rPr>
          <w:t>девятый пункта 1 статьи 12</w:t>
        </w:r>
      </w:hyperlink>
      <w:r>
        <w:t xml:space="preserve"> изложить в следующей редакции:</w:t>
      </w:r>
    </w:p>
    <w:p w:rsidR="00EF36E9" w:rsidRDefault="00EF36E9">
      <w:pPr>
        <w:pStyle w:val="ConsPlusNormal"/>
        <w:spacing w:before="220"/>
        <w:ind w:firstLine="540"/>
        <w:jc w:val="both"/>
      </w:pPr>
      <w:proofErr w:type="gramStart"/>
      <w:r>
        <w:t>"передачи по договору мены комнат в коммунальной квартире юридическим лицам, ставшим собственниками не менее 70 процентов общей площади жилых помещений в указанной квартире на основании сделок, предусматривающих передачу указанными юридическими лицами в собственность гражданам, проживающим в указанной квартире, иных жилых помещений, в результате которой указанные граждане могут быть сняты с учета в качестве нуждающихся в жилых помещениях по основаниям, установленным</w:t>
      </w:r>
      <w:proofErr w:type="gramEnd"/>
      <w:r>
        <w:t xml:space="preserve"> Жилищным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и с учета нуждающихся в содействии Санкт-Петербурга в улучшении жилищных условий в соответствии с законом Санкт-Петербурга;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передачи в муниципальную собственность муниципальных образований в порядке, установленном федеральным законодательством;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передачи юридическим лицам по договорам аренды</w:t>
      </w:r>
      <w:proofErr w:type="gramStart"/>
      <w:r>
        <w:t>;"</w:t>
      </w:r>
      <w:proofErr w:type="gramEnd"/>
      <w:r>
        <w:t>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Статью 18</w:t>
        </w:r>
      </w:hyperlink>
      <w:r>
        <w:t xml:space="preserve"> изложить в следующей редакции: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"Статья 18. Предоставление социальных выплат на строительство или приобретение жилья и дополнительных социальных выплат на строительство или приобретение жилья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Гражданам, состоящим на учете в качестве нуждающихся в жилых помещениях либо на учете нуждающихся в содействии Санкт-Петербурга в улучшении жилищных условий, предоставляются социальные выплаты на строительство или приобретение жилья и дополнительные социальные выплаты на строительство или приобретение жилья за счет средств бюджета Санкт-Петербурга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Санкт-Петербурга от 9 ноября 2011 года N 728-132 "Социальный кодекс Санкт-Петербурга".</w:t>
      </w:r>
      <w:proofErr w:type="gramEnd"/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Социальные выплаты на строительство или приобретение жилья и дополнительные социальные выплаты на строительство или приобретение жилья могут предоставляться на основании именного документа (государственного жилищного свидетельства), подтверждающего право граждан на получение целевых денежных средств в форме социальных выплат на строительство или приобретение жилья и дополнительных социальных выплат на строительство или приобретение жилья за счет средств бюджета Санкт-Петербурга на улучшение жилищных условий</w:t>
      </w:r>
      <w:proofErr w:type="gramEnd"/>
      <w:r>
        <w:t>.".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4. </w:t>
      </w:r>
      <w:hyperlink r:id="rId47" w:history="1">
        <w:r>
          <w:rPr>
            <w:color w:val="0000FF"/>
          </w:rPr>
          <w:t>Статью 20</w:t>
        </w:r>
      </w:hyperlink>
      <w:r>
        <w:t xml:space="preserve"> исключить.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5. </w:t>
      </w:r>
      <w:hyperlink r:id="rId48" w:history="1">
        <w:r>
          <w:rPr>
            <w:color w:val="0000FF"/>
          </w:rPr>
          <w:t>Пункт 1 статьи 21</w:t>
        </w:r>
      </w:hyperlink>
      <w:r>
        <w:t xml:space="preserve"> изложить в следующей редакции: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"1. Коммунальная квартира - квартира, состоящая из двух и более комнат, в которой проживают два и более пользователя </w:t>
      </w:r>
      <w:proofErr w:type="gramStart"/>
      <w:r>
        <w:t>и(</w:t>
      </w:r>
      <w:proofErr w:type="gramEnd"/>
      <w:r>
        <w:t>или) собственника, не являющихся членами одной семьи, на основании отдельных договоров социального найма, найма, безвозмездного пользования, заключенных с уполномоченным Правительством Санкт-Петербурга исполнительным органом государственной власти Санкт-Петербурга в отношении комнат, расположенных в указанной квартире, или на основании права собственности.".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Title"/>
        <w:ind w:firstLine="540"/>
        <w:jc w:val="both"/>
        <w:outlineLvl w:val="0"/>
      </w:pPr>
      <w:r>
        <w:t>Статья 4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 xml:space="preserve">Внести в </w:t>
      </w:r>
      <w:hyperlink r:id="rId49" w:history="1">
        <w:r>
          <w:rPr>
            <w:color w:val="0000FF"/>
          </w:rPr>
          <w:t>Закон</w:t>
        </w:r>
      </w:hyperlink>
      <w:r>
        <w:t xml:space="preserve"> Санкт-Петербурга от 9 ноября 2011 года N 728-132 "Социальный кодекс Санкт-Петербурга" следующие изменения: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lastRenderedPageBreak/>
        <w:t xml:space="preserve">1. </w:t>
      </w:r>
      <w:hyperlink r:id="rId50" w:history="1">
        <w:r>
          <w:rPr>
            <w:color w:val="0000FF"/>
          </w:rPr>
          <w:t>Пункт 2 статьи 3</w:t>
        </w:r>
      </w:hyperlink>
      <w:r>
        <w:t xml:space="preserve"> после слов "статьей 78" дополнить словами "и пунктом 3 статьи 114-11".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2. </w:t>
      </w:r>
      <w:hyperlink r:id="rId51" w:history="1">
        <w:r>
          <w:rPr>
            <w:color w:val="0000FF"/>
          </w:rPr>
          <w:t>Подпункт 2 пункта 5 статьи 18</w:t>
        </w:r>
      </w:hyperlink>
      <w:r>
        <w:t xml:space="preserve"> исключить.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3. </w:t>
      </w:r>
      <w:hyperlink r:id="rId52" w:history="1">
        <w:r>
          <w:rPr>
            <w:color w:val="0000FF"/>
          </w:rPr>
          <w:t>Главу 32-4</w:t>
        </w:r>
      </w:hyperlink>
      <w:r>
        <w:t xml:space="preserve"> дополнить преамбулой следующего содержания: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"Для целей настоящей главы используются следующие понятия: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члены семьи нанимателей </w:t>
      </w:r>
      <w:proofErr w:type="gramStart"/>
      <w:r>
        <w:t>и(</w:t>
      </w:r>
      <w:proofErr w:type="gramEnd"/>
      <w:r>
        <w:t>или) собственников - супруг (супруга), состоящие в браке, зарегистрированном в органах записи актов гражданского состояния, и имеющие детей, лица, объединенные признаками родства или свойства, совместно проживающие в жилом помещении, а также граждане, вселенные в жилое помещение в качестве членов семьи в установленном порядке либо на основании решения суда;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брак - брак, зарегистрированный в органах записи актов гражданского состояния;</w:t>
      </w:r>
    </w:p>
    <w:p w:rsidR="00EF36E9" w:rsidRDefault="00EF36E9">
      <w:pPr>
        <w:pStyle w:val="ConsPlusNormal"/>
        <w:spacing w:before="220"/>
        <w:ind w:firstLine="540"/>
        <w:jc w:val="both"/>
      </w:pPr>
      <w:proofErr w:type="gramStart"/>
      <w:r>
        <w:t xml:space="preserve">члены семьи, включенные в учетные дела граждан, - включенные в учетные дела, предусмотренные в </w:t>
      </w:r>
      <w:hyperlink r:id="rId53" w:history="1">
        <w:r>
          <w:rPr>
            <w:color w:val="0000FF"/>
          </w:rPr>
          <w:t>статье 9</w:t>
        </w:r>
      </w:hyperlink>
      <w:r>
        <w:t xml:space="preserve"> Закона Санкт-Петербурга от 30 июня 2005 года N 407-65 "О порядке ведения учета граждан в качестве нуждающихся в жилых помещениях и предоставлении жилых помещений по договорам социального найма в Санкт-Петербурге", супруг (супруга), несовершеннолетние дети, родители граждан, указанных в </w:t>
      </w:r>
      <w:hyperlink r:id="rId54" w:history="1">
        <w:r>
          <w:rPr>
            <w:color w:val="0000FF"/>
          </w:rPr>
          <w:t>статье 28.2</w:t>
        </w:r>
      </w:hyperlink>
      <w:r>
        <w:t xml:space="preserve"> Федерального закона "О социальной защите</w:t>
      </w:r>
      <w:proofErr w:type="gramEnd"/>
      <w:r>
        <w:t xml:space="preserve"> инвалидов в Российской Федерации" и </w:t>
      </w:r>
      <w:hyperlink r:id="rId55" w:history="1">
        <w:r>
          <w:rPr>
            <w:color w:val="0000FF"/>
          </w:rPr>
          <w:t>статье 23.2</w:t>
        </w:r>
      </w:hyperlink>
      <w:r>
        <w:t xml:space="preserve"> Федерального закона "О ветеранах", за исключением граждан, указанных в </w:t>
      </w:r>
      <w:hyperlink r:id="rId56" w:history="1">
        <w:r>
          <w:rPr>
            <w:color w:val="0000FF"/>
          </w:rPr>
          <w:t>подпункте 4 пункта 1 статьи 21</w:t>
        </w:r>
      </w:hyperlink>
      <w:r>
        <w:t xml:space="preserve"> Федерального закона "О ветеранах"</w:t>
      </w:r>
      <w:proofErr w:type="gramStart"/>
      <w:r>
        <w:t>."</w:t>
      </w:r>
      <w:proofErr w:type="gramEnd"/>
      <w:r>
        <w:t>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4. </w:t>
      </w:r>
      <w:hyperlink r:id="rId57" w:history="1">
        <w:r>
          <w:rPr>
            <w:color w:val="0000FF"/>
          </w:rPr>
          <w:t>Статью 114-11</w:t>
        </w:r>
      </w:hyperlink>
      <w:r>
        <w:t xml:space="preserve"> изложить в следующей редакции: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"Статья 114-11. Категории граждан, в отношении которых устанавливается </w:t>
      </w:r>
      <w:proofErr w:type="gramStart"/>
      <w:r>
        <w:t>социальная</w:t>
      </w:r>
      <w:proofErr w:type="gramEnd"/>
      <w:r>
        <w:t xml:space="preserve"> поддержка в сфере улучшения жилищных условий граждан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>1. Дополнительная мера социальной поддержки в виде социальной выплаты на строительство или приобретение жилья за счет средств бюджета Санкт-Петербурга в размере, порядок расчета которого устанавливается Правительством Санкт-Петербурга, предоставляется: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1) гражданам, состоящим на учете в качестве нуждающихся в жилых помещениях либо на учете нуждающихся в содействии Санкт-Петербурга в улучшении жилищных условий, из числа: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граждан, имеющих трех и более несовершеннолетних детей;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семей, имеющих детей-инвалидов;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граждан, состоящих в браке, если возраст обоих или одного из супругов на дату обращения не превышает 35 лет, имеющих несовершеннолетних детей, и их несовершеннолетних детей;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граждан, не состоящих в браке, возраст которых на дату обращения не превышает 35 лет, имеющих несовершеннолетних детей, и их несовершеннолетних детей;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граждан, являющихся заемщиками (</w:t>
      </w:r>
      <w:proofErr w:type="spellStart"/>
      <w:r>
        <w:t>созаемщиками</w:t>
      </w:r>
      <w:proofErr w:type="spellEnd"/>
      <w:r>
        <w:t xml:space="preserve">) по договору ипотечного кредитования, один из </w:t>
      </w:r>
      <w:proofErr w:type="gramStart"/>
      <w:r>
        <w:t>членов</w:t>
      </w:r>
      <w:proofErr w:type="gramEnd"/>
      <w:r>
        <w:t xml:space="preserve"> семьи которых является заемщиком по договору ипотечного кредитования, имеющих несовершеннолетних детей, и их несовершеннолетних детей;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граждан, являющихся нанимателями </w:t>
      </w:r>
      <w:proofErr w:type="gramStart"/>
      <w:r>
        <w:t>и(</w:t>
      </w:r>
      <w:proofErr w:type="gramEnd"/>
      <w:r>
        <w:t xml:space="preserve">или) собственниками (членами семьи нанимателей и(или) собственников) комнат (долей) в коммунальной квартире, включенной в перечень коммунальных квартир, подлежащих расселению, предусмотренный в </w:t>
      </w:r>
      <w:hyperlink r:id="rId58" w:history="1">
        <w:r>
          <w:rPr>
            <w:color w:val="0000FF"/>
          </w:rPr>
          <w:t>статье 17-2</w:t>
        </w:r>
      </w:hyperlink>
      <w:r>
        <w:t xml:space="preserve"> Закона Санкт-Петербурга от 7 июля 2004 года N 409-61 "О содействии Санкт-Петербурга в улучшении жилищных условий граждан";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lastRenderedPageBreak/>
        <w:t>членов семьи, включенных в учетные дела граждан, указанных в пункте 3 настоящей статьи, при предоставлении социальных выплат на строительство или приобретение жилья гражданам, указанным в пункте 3 настоящей статьи;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2) гражданам, состоящим на учете в качестве нуждающихся в жилых помещениях либо на учете нуждающихся в содействии Санкт-Петербурга в улучшении жилищных условий, за исключением граждан, указанных в пункте 3 настоящей статьи;</w:t>
      </w:r>
    </w:p>
    <w:p w:rsidR="00EF36E9" w:rsidRDefault="00EF36E9">
      <w:pPr>
        <w:pStyle w:val="ConsPlusNormal"/>
        <w:spacing w:before="220"/>
        <w:ind w:firstLine="540"/>
        <w:jc w:val="both"/>
      </w:pPr>
      <w:proofErr w:type="gramStart"/>
      <w:r>
        <w:t xml:space="preserve">3) молодым семьям, указанным в </w:t>
      </w:r>
      <w:hyperlink r:id="rId59" w:history="1">
        <w:r>
          <w:rPr>
            <w:color w:val="0000FF"/>
          </w:rPr>
          <w:t>пункте 6</w:t>
        </w:r>
      </w:hyperlink>
      <w:r>
        <w:t xml:space="preserve"> приложения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</w:t>
      </w:r>
      <w:proofErr w:type="gramEnd"/>
      <w:r>
        <w:t xml:space="preserve"> Федерации".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Дополнительная мера социальной поддержки в виде дополнительной социальной выплаты на строительство или приобретение жилья предоставляется за счет средств бюджета Санкт-Петербурга молодым семьям, являющимся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</w:t>
      </w:r>
      <w:proofErr w:type="gramEnd"/>
      <w:r>
        <w:t xml:space="preserve"> постановлением Правительства Российской Федерации от 30 декабря 2017 года N 1710, при рождении (усыновлении) одного ребенка в размере, порядок расчета которого устанавливается Правительством Санкт-Петербурга.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гражданам, указанным в </w:t>
      </w:r>
      <w:hyperlink r:id="rId61" w:history="1">
        <w:r>
          <w:rPr>
            <w:color w:val="0000FF"/>
          </w:rPr>
          <w:t>пункте 1 статьи 23.2</w:t>
        </w:r>
      </w:hyperlink>
      <w:r>
        <w:t xml:space="preserve"> Федерального закона "О ветеранах", </w:t>
      </w:r>
      <w:hyperlink r:id="rId62" w:history="1">
        <w:r>
          <w:rPr>
            <w:color w:val="0000FF"/>
          </w:rPr>
          <w:t>статье 28.2</w:t>
        </w:r>
      </w:hyperlink>
      <w:r>
        <w:t xml:space="preserve"> Федерального закона "О социальной защите инвалидов в Российской Федерации" и </w:t>
      </w:r>
      <w:hyperlink r:id="rId6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2008 года N 714 "Об обеспечении жильем ветеранов Великой Отечественной войны 1941-1945</w:t>
      </w:r>
      <w:proofErr w:type="gramEnd"/>
      <w:r>
        <w:t xml:space="preserve"> годов", признанным нуждающимися в жилых помещениях и состоящим на учете нуждающихся в содействии Санкт-Петербурга в улучшении жилищных условий, в размере, порядок расчета которого устанавливается Правительством Санкт-Петербурга</w:t>
      </w:r>
      <w:proofErr w:type="gramStart"/>
      <w:r>
        <w:t>.".</w:t>
      </w:r>
      <w:proofErr w:type="gramEnd"/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5.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статьей 114-12 следующего содержания: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"Статья 114-12. Порядок и условия предоставления социальной поддержки в сфере улучшения жилищных условий граждан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>В целях реализации мер социальной поддержки и дополнительных мер социальной поддержки, предусмотренных в настоящей главе, Правительством Санкт-Петербурга устанавливаются: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порядок и условия предоставления, порядок расчета размера меры социальной поддержки в виде социальной выплаты на строительство или приобретение жилья;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порядок и условия предоставления, порядок расчета размера дополнительной меры социальной поддержки в виде социальной выплаты на строительство или приобретение жилья;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порядок и условия предоставления, порядок расчета размера дополнительной меры социальной поддержки в виде дополнительной социальной выплаты на строительство или приобретение жилья</w:t>
      </w:r>
      <w:proofErr w:type="gramStart"/>
      <w:r>
        <w:t>.".</w:t>
      </w:r>
      <w:proofErr w:type="gramEnd"/>
    </w:p>
    <w:p w:rsidR="00EF36E9" w:rsidRDefault="00EF36E9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r:id="rId65" w:history="1">
        <w:r>
          <w:rPr>
            <w:color w:val="0000FF"/>
          </w:rPr>
          <w:t>Статью 120</w:t>
        </w:r>
      </w:hyperlink>
      <w:r>
        <w:t xml:space="preserve"> дополнить пунктом 6-2 следующего содержания: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>"6-2. Положения абзацев четвертого, пятого и седьмого пункта 1-1 и пункта 2 статьи 114-11 настоящего Кодекса действуют до 31 декабря 2025 года</w:t>
      </w:r>
      <w:proofErr w:type="gramStart"/>
      <w:r>
        <w:t>.".</w:t>
      </w:r>
      <w:proofErr w:type="gramEnd"/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Title"/>
        <w:ind w:firstLine="540"/>
        <w:jc w:val="both"/>
        <w:outlineLvl w:val="0"/>
      </w:pPr>
      <w:r>
        <w:t>Статья 5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 xml:space="preserve">Внести в </w:t>
      </w:r>
      <w:hyperlink r:id="rId66" w:history="1">
        <w:r>
          <w:rPr>
            <w:color w:val="0000FF"/>
          </w:rPr>
          <w:t>Закон</w:t>
        </w:r>
      </w:hyperlink>
      <w:r>
        <w:t xml:space="preserve"> Санкт-Петербурга от 25 марта 2020 года N 163-48 "О реставрации, капитальном ремонте и приспособлении для современного использования жилищного фонда исторического центра Санкт-Петербурга" следующие изменения: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1. В </w:t>
      </w:r>
      <w:hyperlink r:id="rId67" w:history="1">
        <w:r>
          <w:rPr>
            <w:color w:val="0000FF"/>
          </w:rPr>
          <w:t>статье 30</w:t>
        </w:r>
      </w:hyperlink>
      <w:r>
        <w:t>: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абзаце втором пункта 1</w:t>
        </w:r>
      </w:hyperlink>
      <w:r>
        <w:t xml:space="preserve"> слова ", предусмотренных жилищным законодательством, в том числе государственной целевой программой Санкт-Петербурга, определяющей условия и порядок расселения коммунальных квартир (далее - программа расселения коммунальных квартир)" заменить словами "в соответствии с законодательством Санкт-Петербурга";</w:t>
      </w:r>
    </w:p>
    <w:p w:rsidR="00EF36E9" w:rsidRDefault="00EF36E9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пункт 2</w:t>
        </w:r>
      </w:hyperlink>
      <w:r>
        <w:t xml:space="preserve"> исключить.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2. В </w:t>
      </w:r>
      <w:hyperlink r:id="rId70" w:history="1">
        <w:r>
          <w:rPr>
            <w:color w:val="0000FF"/>
          </w:rPr>
          <w:t>подпункте "а" пункта 2 статьи 32</w:t>
        </w:r>
      </w:hyperlink>
      <w:r>
        <w:t xml:space="preserve"> слова "программой расселения коммунальных квартир" заменить словами "законодательством Санкт-Петербурга".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Title"/>
        <w:ind w:firstLine="540"/>
        <w:jc w:val="both"/>
        <w:outlineLvl w:val="0"/>
      </w:pPr>
      <w:r>
        <w:t>Статья 6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  <w:r>
        <w:t>1. Настоящий Закон Санкт-Петербурга вступает в силу с 1 января 2022 года, но не ранее чем через 10 дней после дня его официального опубликования.</w:t>
      </w:r>
    </w:p>
    <w:p w:rsidR="00EF36E9" w:rsidRDefault="00EF36E9">
      <w:pPr>
        <w:pStyle w:val="ConsPlusNormal"/>
        <w:spacing w:before="220"/>
        <w:ind w:firstLine="540"/>
        <w:jc w:val="both"/>
      </w:pPr>
      <w:bookmarkStart w:id="0" w:name="P129"/>
      <w:bookmarkEnd w:id="0"/>
      <w:r>
        <w:t xml:space="preserve">2. </w:t>
      </w:r>
      <w:proofErr w:type="gramStart"/>
      <w:r>
        <w:t xml:space="preserve">Гражданам, указанным в </w:t>
      </w:r>
      <w:hyperlink r:id="rId71" w:history="1">
        <w:r>
          <w:rPr>
            <w:color w:val="0000FF"/>
          </w:rPr>
          <w:t>пункте 1-1 статьи 114-11</w:t>
        </w:r>
      </w:hyperlink>
      <w:r>
        <w:t xml:space="preserve"> Закона Санкт-Петербурга от 9 ноября 2011 года N 728-132 "Социальный кодекс Санкт-Петербурга" (далее - Социальный кодекс), избравшим в качестве формы содействия Санкт-Петербурга в улучшении жилищных условий (далее - содействие) предоставление социальных выплат за счет средств бюджета Санкт-Петербурга на строительство или приобретение жилья в рамках целевой </w:t>
      </w:r>
      <w:hyperlink r:id="rId72" w:history="1">
        <w:r>
          <w:rPr>
            <w:color w:val="0000FF"/>
          </w:rPr>
          <w:t>программы</w:t>
        </w:r>
      </w:hyperlink>
      <w:r>
        <w:t xml:space="preserve"> Санкт-Петербурга "Молодежи - доступное жилье", утвержденной Законом Санкт-Петербурга от 11</w:t>
      </w:r>
      <w:proofErr w:type="gramEnd"/>
      <w:r>
        <w:t xml:space="preserve"> </w:t>
      </w:r>
      <w:proofErr w:type="gramStart"/>
      <w:r>
        <w:t xml:space="preserve">апреля 2001 года N 315-45 (далее - Программа), целевой </w:t>
      </w:r>
      <w:hyperlink r:id="rId73" w:history="1">
        <w:r>
          <w:rPr>
            <w:color w:val="0000FF"/>
          </w:rPr>
          <w:t>программы</w:t>
        </w:r>
      </w:hyperlink>
      <w:r>
        <w:t xml:space="preserve"> Санкт-Петербурга "Развитие долгосрочного жилищного кредитования в Санкт-Петербурге", утвержденной Законом Санкт-Петербурга от 10 октября 2001 года N 707-90 (далее - Программа жилищного кредитования), целевой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Санкт-Петербурга "Расселение коммунальных квартир в Санкт-Петербурге", утвержденной Законом Санкт-Петербурга от 17 октября 2007 года N 513-101 (далее - Программа расселения), и не включенным до дня вступления в силу настоящего</w:t>
      </w:r>
      <w:proofErr w:type="gramEnd"/>
      <w:r>
        <w:t xml:space="preserve"> </w:t>
      </w:r>
      <w:proofErr w:type="gramStart"/>
      <w:r>
        <w:t xml:space="preserve">Закона Санкт-Петербурга в список, предусмотренный в </w:t>
      </w:r>
      <w:hyperlink r:id="rId75" w:history="1">
        <w:r>
          <w:rPr>
            <w:color w:val="0000FF"/>
          </w:rPr>
          <w:t>пункте 2 статьи 15</w:t>
        </w:r>
      </w:hyperlink>
      <w:r>
        <w:t xml:space="preserve"> Закона Санкт-Петербурга от 7 июля 2004 года N 409-61 "О содействии Санкт-Петербурга в улучшении жилищных условий граждан", дополнительная мера социальной поддержки в виде социальной выплаты на строительство или приобретение жилья предоставляется в порядке и на условиях, которые предусмотрены в </w:t>
      </w:r>
      <w:hyperlink r:id="rId76" w:history="1">
        <w:r>
          <w:rPr>
            <w:color w:val="0000FF"/>
          </w:rPr>
          <w:t>главе 32-4</w:t>
        </w:r>
      </w:hyperlink>
      <w:r>
        <w:t xml:space="preserve"> Социального кодекса, с учетом даты обращения в рамках Программы</w:t>
      </w:r>
      <w:proofErr w:type="gramEnd"/>
      <w:r>
        <w:t>, Программы жилищного кредитования, Программы расселения соответственно.</w:t>
      </w:r>
    </w:p>
    <w:p w:rsidR="00EF36E9" w:rsidRDefault="00EF36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 - участники предусматривающих содействие целевых программ Санкт-Петербурга, срок действия которых истек 31 декабря 2021 года, которым не было оказано содействие по 31 декабря 2021 года, за исключением граждан, указанных в </w:t>
      </w:r>
      <w:hyperlink w:anchor="P129" w:history="1">
        <w:r>
          <w:rPr>
            <w:color w:val="0000FF"/>
          </w:rPr>
          <w:t>пункте 2</w:t>
        </w:r>
      </w:hyperlink>
      <w:r>
        <w:t xml:space="preserve"> настоящей статьи, сохраняют право на оказание содействия в порядке и на условиях, которые предусмотрены указанными целевыми программами Санкт-Петербурга.</w:t>
      </w:r>
      <w:proofErr w:type="gramEnd"/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jc w:val="right"/>
      </w:pPr>
      <w:r>
        <w:t>Губернатор Санкт-Петербурга</w:t>
      </w:r>
    </w:p>
    <w:p w:rsidR="00EF36E9" w:rsidRDefault="00EF36E9">
      <w:pPr>
        <w:pStyle w:val="ConsPlusNormal"/>
        <w:jc w:val="right"/>
      </w:pPr>
      <w:proofErr w:type="spellStart"/>
      <w:r>
        <w:t>А.Д.Беглов</w:t>
      </w:r>
      <w:proofErr w:type="spellEnd"/>
    </w:p>
    <w:p w:rsidR="00EF36E9" w:rsidRDefault="00EF36E9">
      <w:pPr>
        <w:pStyle w:val="ConsPlusNormal"/>
      </w:pPr>
      <w:r>
        <w:lastRenderedPageBreak/>
        <w:t>Санкт-Петербург</w:t>
      </w:r>
    </w:p>
    <w:p w:rsidR="00EF36E9" w:rsidRDefault="00EF36E9">
      <w:pPr>
        <w:pStyle w:val="ConsPlusNormal"/>
        <w:spacing w:before="220"/>
      </w:pPr>
      <w:r>
        <w:t>26 января 2022 года</w:t>
      </w:r>
    </w:p>
    <w:p w:rsidR="00EF36E9" w:rsidRDefault="00EF36E9">
      <w:pPr>
        <w:pStyle w:val="ConsPlusNormal"/>
        <w:spacing w:before="220"/>
      </w:pPr>
      <w:r>
        <w:t>N 32-1</w:t>
      </w: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ind w:firstLine="540"/>
        <w:jc w:val="both"/>
      </w:pPr>
    </w:p>
    <w:p w:rsidR="00EF36E9" w:rsidRDefault="00EF36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315" w:rsidRDefault="00F80315">
      <w:bookmarkStart w:id="1" w:name="_GoBack"/>
      <w:bookmarkEnd w:id="1"/>
    </w:p>
    <w:sectPr w:rsidR="00F80315" w:rsidSect="00EF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E9"/>
    <w:rsid w:val="00EF36E9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DCF302C6126A3AEAD54734223A67386456DADE96A37EE9FCD073AC7146F054897BA18BF887E2ED38AF65722B73A8C0F2D9918E5D4BB30Cm277J" TargetMode="External"/><Relationship Id="rId18" Type="http://schemas.openxmlformats.org/officeDocument/2006/relationships/hyperlink" Target="consultantplus://offline/ref=45DCF302C6126A3AEAD54734223A67386456DADE96A37EE9FCD073AC7146F054897BA18BF887E1E03EAF65722B73A8C0F2D9918E5D4BB30Cm277J" TargetMode="External"/><Relationship Id="rId26" Type="http://schemas.openxmlformats.org/officeDocument/2006/relationships/hyperlink" Target="consultantplus://offline/ref=45DCF302C6126A3AEAD54734223A67386456DADE96A37EE9FCD073AC7146F054897BA18BF887E2EA3DAF65722B73A8C0F2D9918E5D4BB30Cm277J" TargetMode="External"/><Relationship Id="rId39" Type="http://schemas.openxmlformats.org/officeDocument/2006/relationships/hyperlink" Target="consultantplus://offline/ref=45DCF302C6126A3AEAD54734223A67386456DADE96A27EE9FCD073AC7146F054897BA18BF887E0E132AF65722B73A8C0F2D9918E5D4BB30Cm277J" TargetMode="External"/><Relationship Id="rId21" Type="http://schemas.openxmlformats.org/officeDocument/2006/relationships/hyperlink" Target="consultantplus://offline/ref=45DCF302C6126A3AEAD54734223A67386456DADE96A37EE9FCD073AC7146F054897BA18BF887E2EC33AF65722B73A8C0F2D9918E5D4BB30Cm277J" TargetMode="External"/><Relationship Id="rId34" Type="http://schemas.openxmlformats.org/officeDocument/2006/relationships/hyperlink" Target="consultantplus://offline/ref=45DCF302C6126A3AEAD54734223A67386456DADE96A37EE9FCD073AC7146F0549B7BF987F983FEE83DBA33236Dm274J" TargetMode="External"/><Relationship Id="rId42" Type="http://schemas.openxmlformats.org/officeDocument/2006/relationships/hyperlink" Target="consultantplus://offline/ref=45DCF302C6126A3AEAD54734223A67386450D3D697A77EE9FCD073AC7146F054897BA18BF887E2E938AF65722B73A8C0F2D9918E5D4BB30Cm277J" TargetMode="External"/><Relationship Id="rId47" Type="http://schemas.openxmlformats.org/officeDocument/2006/relationships/hyperlink" Target="consultantplus://offline/ref=45DCF302C6126A3AEAD54734223A67386450D3D697A77EE9FCD073AC7146F054897BA18BF887E1EE3DAF65722B73A8C0F2D9918E5D4BB30Cm277J" TargetMode="External"/><Relationship Id="rId50" Type="http://schemas.openxmlformats.org/officeDocument/2006/relationships/hyperlink" Target="consultantplus://offline/ref=45DCF302C6126A3AEAD54734223A67386450D2DF92AF7EE9FCD073AC7146F054897BA188F882EBBC6BE0642E6E22BBC1F1D9938941m47BJ" TargetMode="External"/><Relationship Id="rId55" Type="http://schemas.openxmlformats.org/officeDocument/2006/relationships/hyperlink" Target="consultantplus://offline/ref=45DCF302C6126A3AEAD55825373A67386254D1D996A37EE9FCD073AC7146F054897BA18BFF80EBBC6BE0642E6E22BBC1F1D9938941m47BJ" TargetMode="External"/><Relationship Id="rId63" Type="http://schemas.openxmlformats.org/officeDocument/2006/relationships/hyperlink" Target="consultantplus://offline/ref=45DCF302C6126A3AEAD55825373A67386F50DAD997AD23E3F4897FAE7649AF518E6AA18BFC99E0EF24A63121m67DJ" TargetMode="External"/><Relationship Id="rId68" Type="http://schemas.openxmlformats.org/officeDocument/2006/relationships/hyperlink" Target="consultantplus://offline/ref=45DCF302C6126A3AEAD54734223A67386450D3D697A47EE9FCD073AC7146F054897BA18BF887E3E93AAF65722B73A8C0F2D9918E5D4BB30Cm277J" TargetMode="External"/><Relationship Id="rId76" Type="http://schemas.openxmlformats.org/officeDocument/2006/relationships/hyperlink" Target="consultantplus://offline/ref=45DCF302C6126A3AEAD54734223A67386450DBDB93AE7EE9FCD073AC7146F054897BA188F08FEBBC6BE0642E6E22BBC1F1D9938941m47BJ" TargetMode="External"/><Relationship Id="rId7" Type="http://schemas.openxmlformats.org/officeDocument/2006/relationships/hyperlink" Target="consultantplus://offline/ref=45DCF302C6126A3AEAD54734223A67386456DADE96A37EE9FCD073AC7146F054897BA18BF887E1EB38AF65722B73A8C0F2D9918E5D4BB30Cm277J" TargetMode="External"/><Relationship Id="rId71" Type="http://schemas.openxmlformats.org/officeDocument/2006/relationships/hyperlink" Target="consultantplus://offline/ref=45DCF302C6126A3AEAD54734223A67386450DBDB93AE7EE9FCD073AC7146F054897BA18BF885E3EB39AF65722B73A8C0F2D9918E5D4BB30Cm27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DCF302C6126A3AEAD54734223A67386456DADE96A37EE9FCD073AC7146F054897BA18BF887E1E03BAF65722B73A8C0F2D9918E5D4BB30Cm277J" TargetMode="External"/><Relationship Id="rId29" Type="http://schemas.openxmlformats.org/officeDocument/2006/relationships/hyperlink" Target="consultantplus://offline/ref=45DCF302C6126A3AEAD54734223A67386456DADE96A37EE9FCD073AC7146F054897BA18BF887E1E93EAF65722B73A8C0F2D9918E5D4BB30Cm277J" TargetMode="External"/><Relationship Id="rId11" Type="http://schemas.openxmlformats.org/officeDocument/2006/relationships/hyperlink" Target="consultantplus://offline/ref=45DCF302C6126A3AEAD54734223A67386456DADE96A37EE9FCD073AC7146F054897BA18BF887E1EC3AAF65722B73A8C0F2D9918E5D4BB30Cm277J" TargetMode="External"/><Relationship Id="rId24" Type="http://schemas.openxmlformats.org/officeDocument/2006/relationships/hyperlink" Target="consultantplus://offline/ref=45DCF302C6126A3AEAD54734223A67386456DADE96A37EE9FCD073AC7146F054897BA18BF887E2E838AF65722B73A8C0F2D9918E5D4BB30Cm277J" TargetMode="External"/><Relationship Id="rId32" Type="http://schemas.openxmlformats.org/officeDocument/2006/relationships/hyperlink" Target="consultantplus://offline/ref=45DCF302C6126A3AEAD54734223A67386456DADE96A37EE9FCD073AC7146F054897BA18BF887E2E932AF65722B73A8C0F2D9918E5D4BB30Cm277J" TargetMode="External"/><Relationship Id="rId37" Type="http://schemas.openxmlformats.org/officeDocument/2006/relationships/hyperlink" Target="consultantplus://offline/ref=45DCF302C6126A3AEAD54734223A67386456DADE96A27EE9FCD073AC7146F054897BA18BF887E3E83CAF65722B73A8C0F2D9918E5D4BB30Cm277J" TargetMode="External"/><Relationship Id="rId40" Type="http://schemas.openxmlformats.org/officeDocument/2006/relationships/hyperlink" Target="consultantplus://offline/ref=45DCF302C6126A3AEAD54734223A67386450D3D697A77EE9FCD073AC7146F0549B7BF987F983FEE83DBA33236Dm274J" TargetMode="External"/><Relationship Id="rId45" Type="http://schemas.openxmlformats.org/officeDocument/2006/relationships/hyperlink" Target="consultantplus://offline/ref=45DCF302C6126A3AEAD54734223A67386450D3D697A77EE9FCD073AC7146F054897BA18BF887E2E13FAF65722B73A8C0F2D9918E5D4BB30Cm277J" TargetMode="External"/><Relationship Id="rId53" Type="http://schemas.openxmlformats.org/officeDocument/2006/relationships/hyperlink" Target="consultantplus://offline/ref=45DCF302C6126A3AEAD54734223A67386450D1DF9DA07EE9FCD073AC7146F054897BA18BF887E0EE3AAF65722B73A8C0F2D9918E5D4BB30Cm277J" TargetMode="External"/><Relationship Id="rId58" Type="http://schemas.openxmlformats.org/officeDocument/2006/relationships/hyperlink" Target="consultantplus://offline/ref=45DCF302C6126A3AEAD54734223A67386450D1DF9DA37EE9FCD073AC7146F054897BA18BF887E3E832AF65722B73A8C0F2D9918E5D4BB30Cm277J" TargetMode="External"/><Relationship Id="rId66" Type="http://schemas.openxmlformats.org/officeDocument/2006/relationships/hyperlink" Target="consultantplus://offline/ref=45DCF302C6126A3AEAD54734223A67386450D3D697A47EE9FCD073AC7146F0549B7BF987F983FEE83DBA33236Dm274J" TargetMode="External"/><Relationship Id="rId74" Type="http://schemas.openxmlformats.org/officeDocument/2006/relationships/hyperlink" Target="consultantplus://offline/ref=45DCF302C6126A3AEAD54734223A67386456DADE96A07EE9FCD073AC7146F054897BA18BF887E0EA39AF65722B73A8C0F2D9918E5D4BB30Cm27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DCF302C6126A3AEAD54734223A67386456DADE96A37EE9FCD073AC7146F054897BA18BF887E1EF39AF65722B73A8C0F2D9918E5D4BB30Cm277J" TargetMode="External"/><Relationship Id="rId23" Type="http://schemas.openxmlformats.org/officeDocument/2006/relationships/hyperlink" Target="consultantplus://offline/ref=45DCF302C6126A3AEAD54734223A67386456DADE96A37EE9FCD073AC7146F054897BA18BF887E1E133AF65722B73A8C0F2D9918E5D4BB30Cm277J" TargetMode="External"/><Relationship Id="rId28" Type="http://schemas.openxmlformats.org/officeDocument/2006/relationships/hyperlink" Target="consultantplus://offline/ref=45DCF302C6126A3AEAD54734223A67386456DADE96A37EE9FCD073AC7146F054897BA18BF887E1E039AF65722B73A8C0F2D9918E5D4BB30Cm277J" TargetMode="External"/><Relationship Id="rId36" Type="http://schemas.openxmlformats.org/officeDocument/2006/relationships/hyperlink" Target="consultantplus://offline/ref=45DCF302C6126A3AEAD54734223A67386456DADE96A27EE9FCD073AC7146F0549B7BF987F983FEE83DBA33236Dm274J" TargetMode="External"/><Relationship Id="rId49" Type="http://schemas.openxmlformats.org/officeDocument/2006/relationships/hyperlink" Target="consultantplus://offline/ref=45DCF302C6126A3AEAD54734223A67386450D2DF92AF7EE9FCD073AC7146F0549B7BF987F983FEE83DBA33236Dm274J" TargetMode="External"/><Relationship Id="rId57" Type="http://schemas.openxmlformats.org/officeDocument/2006/relationships/hyperlink" Target="consultantplus://offline/ref=45DCF302C6126A3AEAD54734223A67386450D2DF92AF7EE9FCD073AC7146F054897BA188F08EEBBC6BE0642E6E22BBC1F1D9938941m47BJ" TargetMode="External"/><Relationship Id="rId61" Type="http://schemas.openxmlformats.org/officeDocument/2006/relationships/hyperlink" Target="consultantplus://offline/ref=45DCF302C6126A3AEAD55825373A67386254D1D996A37EE9FCD073AC7146F054897BA189FB82EBBC6BE0642E6E22BBC1F1D9938941m47BJ" TargetMode="External"/><Relationship Id="rId10" Type="http://schemas.openxmlformats.org/officeDocument/2006/relationships/hyperlink" Target="consultantplus://offline/ref=45DCF302C6126A3AEAD54734223A67386456DADE96A37EE9FCD073AC7146F054897BA18BF887E2EE33AF65722B73A8C0F2D9918E5D4BB30Cm277J" TargetMode="External"/><Relationship Id="rId19" Type="http://schemas.openxmlformats.org/officeDocument/2006/relationships/hyperlink" Target="consultantplus://offline/ref=45DCF302C6126A3AEAD54734223A67386456DADE96A37EE9FCD073AC7146F054897BA18BF887E1E03DAF65722B73A8C0F2D9918E5D4BB30Cm277J" TargetMode="External"/><Relationship Id="rId31" Type="http://schemas.openxmlformats.org/officeDocument/2006/relationships/hyperlink" Target="consultantplus://offline/ref=45DCF302C6126A3AEAD54734223A67386456DADE96A37EE9FCD073AC7146F054897BA18BF887E2E93EAF65722B73A8C0F2D9918E5D4BB30Cm277J" TargetMode="External"/><Relationship Id="rId44" Type="http://schemas.openxmlformats.org/officeDocument/2006/relationships/hyperlink" Target="consultantplus://offline/ref=45DCF302C6126A3AEAD55825373A67386257D3DA9DAE7EE9FCD073AC7146F0549B7BF987F983FEE83DBA33236Dm274J" TargetMode="External"/><Relationship Id="rId52" Type="http://schemas.openxmlformats.org/officeDocument/2006/relationships/hyperlink" Target="consultantplus://offline/ref=45DCF302C6126A3AEAD54734223A67386450D2DF92AF7EE9FCD073AC7146F054897BA188F08FEBBC6BE0642E6E22BBC1F1D9938941m47BJ" TargetMode="External"/><Relationship Id="rId60" Type="http://schemas.openxmlformats.org/officeDocument/2006/relationships/hyperlink" Target="consultantplus://offline/ref=45DCF302C6126A3AEAD55825373A67386254DAD69DAF7EE9FCD073AC7146F054897BA18BF887E0E933AF65722B73A8C0F2D9918E5D4BB30Cm277J" TargetMode="External"/><Relationship Id="rId65" Type="http://schemas.openxmlformats.org/officeDocument/2006/relationships/hyperlink" Target="consultantplus://offline/ref=45DCF302C6126A3AEAD54734223A67386450D2DF92AF7EE9FCD073AC7146F054897BA18BF886E5E03DAF65722B73A8C0F2D9918E5D4BB30Cm277J" TargetMode="External"/><Relationship Id="rId73" Type="http://schemas.openxmlformats.org/officeDocument/2006/relationships/hyperlink" Target="consultantplus://offline/ref=45DCF302C6126A3AEAD54734223A67386456D6DD9DA27EE9FCD073AC7146F054897BA18BF887E5E13AAF65722B73A8C0F2D9918E5D4BB30Cm277J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CF302C6126A3AEAD54734223A67386456DADE96A37EE9FCD073AC7146F054897BA18BF887E2EE32AF65722B73A8C0F2D9918E5D4BB30Cm277J" TargetMode="External"/><Relationship Id="rId14" Type="http://schemas.openxmlformats.org/officeDocument/2006/relationships/hyperlink" Target="consultantplus://offline/ref=45DCF302C6126A3AEAD54734223A67386456DADE96A37EE9FCD073AC7146F054897BA18BF887E1EE33AF65722B73A8C0F2D9918E5D4BB30Cm277J" TargetMode="External"/><Relationship Id="rId22" Type="http://schemas.openxmlformats.org/officeDocument/2006/relationships/hyperlink" Target="consultantplus://offline/ref=45DCF302C6126A3AEAD54734223A67386456DADE96A37EE9FCD073AC7146F054897BA18BF887E2ED3AAF65722B73A8C0F2D9918E5D4BB30Cm277J" TargetMode="External"/><Relationship Id="rId27" Type="http://schemas.openxmlformats.org/officeDocument/2006/relationships/hyperlink" Target="consultantplus://offline/ref=45DCF302C6126A3AEAD54734223A67386456DADE96A37EE9FCD073AC7146F054897BA18BF887E1EF39AF65722B73A8C0F2D9918E5D4BB30Cm277J" TargetMode="External"/><Relationship Id="rId30" Type="http://schemas.openxmlformats.org/officeDocument/2006/relationships/hyperlink" Target="consultantplus://offline/ref=45DCF302C6126A3AEAD54734223A67386456DADE96A37EE9FCD073AC7146F054897BA18BF887E2E83DAF65722B73A8C0F2D9918E5D4BB30Cm277J" TargetMode="External"/><Relationship Id="rId35" Type="http://schemas.openxmlformats.org/officeDocument/2006/relationships/hyperlink" Target="consultantplus://offline/ref=45DCF302C6126A3AEAD55825373A67386257D3DA9DAE7EE9FCD073AC7146F0549B7BF987F983FEE83DBA33236Dm274J" TargetMode="External"/><Relationship Id="rId43" Type="http://schemas.openxmlformats.org/officeDocument/2006/relationships/hyperlink" Target="consultantplus://offline/ref=45DCF302C6126A3AEAD54734223A67386450D3D697A77EE9FCD073AC7146F054897BA18BF887E2ED33AF65722B73A8C0F2D9918E5D4BB30Cm277J" TargetMode="External"/><Relationship Id="rId48" Type="http://schemas.openxmlformats.org/officeDocument/2006/relationships/hyperlink" Target="consultantplus://offline/ref=45DCF302C6126A3AEAD54734223A67386450D3D697A77EE9FCD073AC7146F054897BA18BF887E1EF3CAF65722B73A8C0F2D9918E5D4BB30Cm277J" TargetMode="External"/><Relationship Id="rId56" Type="http://schemas.openxmlformats.org/officeDocument/2006/relationships/hyperlink" Target="consultantplus://offline/ref=45DCF302C6126A3AEAD55825373A67386254D1D996A37EE9FCD073AC7146F054897BA18BF887E4ED3BAF65722B73A8C0F2D9918E5D4BB30Cm277J" TargetMode="External"/><Relationship Id="rId64" Type="http://schemas.openxmlformats.org/officeDocument/2006/relationships/hyperlink" Target="consultantplus://offline/ref=45DCF302C6126A3AEAD54734223A67386450D2DF92AF7EE9FCD073AC7146F0549B7BF987F983FEE83DBA33236Dm274J" TargetMode="External"/><Relationship Id="rId69" Type="http://schemas.openxmlformats.org/officeDocument/2006/relationships/hyperlink" Target="consultantplus://offline/ref=45DCF302C6126A3AEAD54734223A67386450D3D697A47EE9FCD073AC7146F054897BA18BF887E3E93BAF65722B73A8C0F2D9918E5D4BB30Cm277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45DCF302C6126A3AEAD54734223A67386456DADE96A37EE9FCD073AC7146F054897BA18BF887E1EB3EAF65722B73A8C0F2D9918E5D4BB30Cm277J" TargetMode="External"/><Relationship Id="rId51" Type="http://schemas.openxmlformats.org/officeDocument/2006/relationships/hyperlink" Target="consultantplus://offline/ref=45DCF302C6126A3AEAD54734223A67386450D2DF92AF7EE9FCD073AC7146F054897BA18BF886E3EC38AF65722B73A8C0F2D9918E5D4BB30Cm277J" TargetMode="External"/><Relationship Id="rId72" Type="http://schemas.openxmlformats.org/officeDocument/2006/relationships/hyperlink" Target="consultantplus://offline/ref=45DCF302C6126A3AEAD54734223A67386456D6DD9DA47EE9FCD073AC7146F054897BA18BF887E3EB3DAF65722B73A8C0F2D9918E5D4BB30Cm27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DCF302C6126A3AEAD54734223A67386456DADE96A37EE9FCD073AC7146F054897BA18BF887E2ED38AF65722B73A8C0F2D9918E5D4BB30Cm277J" TargetMode="External"/><Relationship Id="rId17" Type="http://schemas.openxmlformats.org/officeDocument/2006/relationships/hyperlink" Target="consultantplus://offline/ref=45DCF302C6126A3AEAD54734223A67386456DADE96A37EE9FCD073AC7146F054897BA18BF887E1E038AF65722B73A8C0F2D9918E5D4BB30Cm277J" TargetMode="External"/><Relationship Id="rId25" Type="http://schemas.openxmlformats.org/officeDocument/2006/relationships/hyperlink" Target="consultantplus://offline/ref=45DCF302C6126A3AEAD54734223A67386456DADE96A37EE9FCD073AC7146F054897BA18BF887E2E83FAF65722B73A8C0F2D9918E5D4BB30Cm277J" TargetMode="External"/><Relationship Id="rId33" Type="http://schemas.openxmlformats.org/officeDocument/2006/relationships/hyperlink" Target="consultantplus://offline/ref=45DCF302C6126A3AEAD54734223A67386456DADE96A37EE9FCD073AC7146F054897BA18BF887E2E933AF65722B73A8C0F2D9918E5D4BB30Cm277J" TargetMode="External"/><Relationship Id="rId38" Type="http://schemas.openxmlformats.org/officeDocument/2006/relationships/hyperlink" Target="consultantplus://offline/ref=45DCF302C6126A3AEAD55825373A67386257D3DA9DAE7EE9FCD073AC7146F0549B7BF987F983FEE83DBA33236Dm274J" TargetMode="External"/><Relationship Id="rId46" Type="http://schemas.openxmlformats.org/officeDocument/2006/relationships/hyperlink" Target="consultantplus://offline/ref=45DCF302C6126A3AEAD54734223A67386450DBDB93AE7EE9FCD073AC7146F0549B7BF987F983FEE83DBA33236Dm274J" TargetMode="External"/><Relationship Id="rId59" Type="http://schemas.openxmlformats.org/officeDocument/2006/relationships/hyperlink" Target="consultantplus://offline/ref=45DCF302C6126A3AEAD55825373A67386552DBDB96A07EE9FCD073AC7146F054897BA18FFC8FE0E36EF575766227A1DFF6C08F8B434BmB71J" TargetMode="External"/><Relationship Id="rId67" Type="http://schemas.openxmlformats.org/officeDocument/2006/relationships/hyperlink" Target="consultantplus://offline/ref=45DCF302C6126A3AEAD54734223A67386450D3D697A47EE9FCD073AC7146F054897BA18BF887E3E832AF65722B73A8C0F2D9918E5D4BB30Cm277J" TargetMode="External"/><Relationship Id="rId20" Type="http://schemas.openxmlformats.org/officeDocument/2006/relationships/hyperlink" Target="consultantplus://offline/ref=45DCF302C6126A3AEAD54734223A67386456DADE96A37EE9FCD073AC7146F054897BA18BF887E2EC3EAF65722B73A8C0F2D9918E5D4BB30Cm277J" TargetMode="External"/><Relationship Id="rId41" Type="http://schemas.openxmlformats.org/officeDocument/2006/relationships/hyperlink" Target="consultantplus://offline/ref=45DCF302C6126A3AEAD54734223A67386450D3D697A77EE9FCD073AC7146F054897BA18BF887E2E13EAF65722B73A8C0F2D9918E5D4BB30Cm277J" TargetMode="External"/><Relationship Id="rId54" Type="http://schemas.openxmlformats.org/officeDocument/2006/relationships/hyperlink" Target="consultantplus://offline/ref=45DCF302C6126A3AEAD55825373A6738655CD7DD97A37EE9FCD073AC7146F054897BA18BF887E3EA32AF65722B73A8C0F2D9918E5D4BB30Cm277J" TargetMode="External"/><Relationship Id="rId62" Type="http://schemas.openxmlformats.org/officeDocument/2006/relationships/hyperlink" Target="consultantplus://offline/ref=45DCF302C6126A3AEAD55825373A6738655CD7DD97A37EE9FCD073AC7146F054897BA18BF887E3EA32AF65722B73A8C0F2D9918E5D4BB30Cm277J" TargetMode="External"/><Relationship Id="rId70" Type="http://schemas.openxmlformats.org/officeDocument/2006/relationships/hyperlink" Target="consultantplus://offline/ref=45DCF302C6126A3AEAD54734223A67386450D3D697A47EE9FCD073AC7146F054897BA18BF887E3EA38AF65722B73A8C0F2D9918E5D4BB30Cm277J" TargetMode="External"/><Relationship Id="rId75" Type="http://schemas.openxmlformats.org/officeDocument/2006/relationships/hyperlink" Target="consultantplus://offline/ref=45DCF302C6126A3AEAD54734223A67386450D1DF9DA37EE9FCD073AC7146F054897BA18BF887E2E93EAF65722B73A8C0F2D9918E5D4BB30Cm27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CF302C6126A3AEAD54734223A67386456DADE96A37EE9FCD073AC7146F0549B7BF987F983FEE83DBA33236Dm27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Виктория Владимировна</dc:creator>
  <cp:lastModifiedBy>Кришталь Виктория Владимировна</cp:lastModifiedBy>
  <cp:revision>1</cp:revision>
  <dcterms:created xsi:type="dcterms:W3CDTF">2022-07-14T09:59:00Z</dcterms:created>
  <dcterms:modified xsi:type="dcterms:W3CDTF">2022-07-14T10:00:00Z</dcterms:modified>
</cp:coreProperties>
</file>